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C9E39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402"/>
        <w:gridCol w:w="3769"/>
      </w:tblGrid>
      <w:tr w:rsidR="00A06425" w:rsidRPr="00A06425" w14:paraId="1A3EC5E1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2CEB809" w14:textId="316D4C9B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746C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2746C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OZPI Projektu Kronik@ 2.0</w:t>
            </w:r>
          </w:p>
          <w:p w14:paraId="7F772E79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08B50D4C" w14:textId="77777777" w:rsidTr="00095EE8">
        <w:tc>
          <w:tcPr>
            <w:tcW w:w="562" w:type="dxa"/>
            <w:shd w:val="clear" w:color="auto" w:fill="auto"/>
            <w:vAlign w:val="center"/>
          </w:tcPr>
          <w:p w14:paraId="753A0E3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3F7C9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9C74F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A40111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6DC14F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769" w:type="dxa"/>
            <w:vAlign w:val="center"/>
          </w:tcPr>
          <w:p w14:paraId="441C31F3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9F363CA" w14:textId="77777777" w:rsidTr="00095EE8">
        <w:trPr>
          <w:trHeight w:val="695"/>
        </w:trPr>
        <w:tc>
          <w:tcPr>
            <w:tcW w:w="562" w:type="dxa"/>
            <w:shd w:val="clear" w:color="auto" w:fill="auto"/>
          </w:tcPr>
          <w:p w14:paraId="24CBE42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CFD0B01" w14:textId="53E3D529" w:rsidR="00A06425" w:rsidRPr="00095EE8" w:rsidRDefault="002746C2" w:rsidP="004D086F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95EE8">
              <w:rPr>
                <w:rFonts w:asciiTheme="minorHAnsi" w:hAnsiTheme="minorHAnsi" w:cstheme="minorHAnsi"/>
                <w:bCs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529C06D8" w14:textId="49F06260" w:rsidR="00A06425" w:rsidRPr="00095EE8" w:rsidRDefault="00095EE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5EE8">
              <w:rPr>
                <w:rFonts w:asciiTheme="minorHAnsi" w:hAnsiTheme="minorHAnsi" w:cstheme="minorHAnsi"/>
              </w:rPr>
              <w:t xml:space="preserve">pkt 1.1 </w:t>
            </w:r>
          </w:p>
        </w:tc>
        <w:tc>
          <w:tcPr>
            <w:tcW w:w="4678" w:type="dxa"/>
            <w:shd w:val="clear" w:color="auto" w:fill="auto"/>
          </w:tcPr>
          <w:p w14:paraId="01BF6762" w14:textId="72F8F5C0" w:rsidR="00095EE8" w:rsidRPr="00095EE8" w:rsidRDefault="00095EE8" w:rsidP="00095EE8">
            <w:pPr>
              <w:spacing w:after="28" w:line="239" w:lineRule="auto"/>
              <w:ind w:right="656"/>
              <w:rPr>
                <w:rFonts w:asciiTheme="minorHAnsi" w:hAnsiTheme="minorHAnsi" w:cstheme="minorHAnsi"/>
              </w:rPr>
            </w:pPr>
            <w:r w:rsidRPr="00095EE8">
              <w:rPr>
                <w:rFonts w:asciiTheme="minorHAnsi" w:hAnsiTheme="minorHAnsi" w:cstheme="minorHAnsi"/>
              </w:rPr>
              <w:t>U</w:t>
            </w:r>
            <w:r w:rsidRPr="00095EE8">
              <w:rPr>
                <w:rFonts w:asciiTheme="minorHAnsi" w:hAnsiTheme="minorHAnsi" w:cstheme="minorHAnsi"/>
              </w:rPr>
              <w:t>zupełnienie informacji jak duże zbiory danych w projekcie  Kronika chce pozyskać i jak bardzo te dane są poszukiwane przez obecnych i potencjalnych użytkowników Kroniki</w:t>
            </w:r>
            <w:r w:rsidRPr="00095EE8">
              <w:rPr>
                <w:rFonts w:asciiTheme="minorHAnsi" w:hAnsiTheme="minorHAnsi" w:cstheme="minorHAnsi"/>
              </w:rPr>
              <w:t>.</w:t>
            </w:r>
          </w:p>
          <w:p w14:paraId="46BF725F" w14:textId="033B3433" w:rsidR="00A06425" w:rsidRPr="00095EE8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3993818D" w14:textId="49209D31" w:rsidR="00A06425" w:rsidRPr="00095EE8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318BF986" w14:textId="77777777" w:rsidR="00095EE8" w:rsidRPr="00095EE8" w:rsidRDefault="00095EE8" w:rsidP="00095EE8">
            <w:pPr>
              <w:spacing w:after="28" w:line="239" w:lineRule="auto"/>
              <w:ind w:right="656"/>
              <w:rPr>
                <w:rFonts w:asciiTheme="minorHAnsi" w:hAnsiTheme="minorHAnsi" w:cstheme="minorHAnsi"/>
              </w:rPr>
            </w:pPr>
            <w:r w:rsidRPr="00095EE8">
              <w:rPr>
                <w:rFonts w:asciiTheme="minorHAnsi" w:hAnsiTheme="minorHAnsi" w:cstheme="minorHAnsi"/>
              </w:rPr>
              <w:t xml:space="preserve">W ramach projektu KRONIK@ 2.0 zostanie pozyskanych 100 tys. obiektów cyfrowych z wybranych przez Ministerstwo Cyfryzacji 10 instytucji z obszaru kultury (informacja została wskazana w OZPI w punkcie 2.1 Cele i korzyści wynikające z projektu). API tych instytucji  zostanie połączone poprzez dedykowane API (integracyjne) z API portalu KRONIK@ co zapewni stały i systematyczny dopływ danych do portalu KRONIK@. Ww. dane poszukiwane są przez użytkowników zalogowanych w portalu jak również niezalogowanych, swobodnie korzystających ze zgromadzonych zasobów. Z danych zamieszczonych w portalu KRONIK@ korzystają zarówno uczniowie, nauczyciele, studenci, doktoranci, naukowcy, jak </w:t>
            </w:r>
            <w:r w:rsidRPr="00095EE8">
              <w:rPr>
                <w:rFonts w:asciiTheme="minorHAnsi" w:hAnsiTheme="minorHAnsi" w:cstheme="minorHAnsi"/>
              </w:rPr>
              <w:lastRenderedPageBreak/>
              <w:t>również wszystkie inne osoby zainteresowane polskim dziedzictwem narodowym. Zapotrzebowanie na takie dane wynika przede wszystkim z rozwoju społeczeństwa informacyjnego i turbulentnych zmian w obszarze nowych technologii.</w:t>
            </w:r>
          </w:p>
          <w:p w14:paraId="6ADDCC4C" w14:textId="62012AB0" w:rsidR="00A06425" w:rsidRPr="00095EE8" w:rsidRDefault="00A06425" w:rsidP="00095E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988F861" w14:textId="77777777" w:rsidTr="00095EE8">
        <w:tc>
          <w:tcPr>
            <w:tcW w:w="562" w:type="dxa"/>
            <w:shd w:val="clear" w:color="auto" w:fill="auto"/>
          </w:tcPr>
          <w:p w14:paraId="694810A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0CB4A3F4" w14:textId="11A4C5C5" w:rsidR="00A06425" w:rsidRPr="00095EE8" w:rsidRDefault="00095EE8" w:rsidP="004D086F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95EE8">
              <w:rPr>
                <w:rFonts w:asciiTheme="minorHAnsi" w:hAnsiTheme="minorHAnsi" w:cstheme="minorHAnsi"/>
                <w:bCs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090278B9" w14:textId="0B4E2CB4" w:rsidR="00A06425" w:rsidRPr="00095EE8" w:rsidRDefault="00095EE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5EE8">
              <w:rPr>
                <w:rFonts w:asciiTheme="minorHAnsi" w:hAnsiTheme="minorHAnsi" w:cstheme="minorHAnsi"/>
              </w:rPr>
              <w:t>pkt 2.1</w:t>
            </w:r>
          </w:p>
        </w:tc>
        <w:tc>
          <w:tcPr>
            <w:tcW w:w="4678" w:type="dxa"/>
            <w:shd w:val="clear" w:color="auto" w:fill="auto"/>
          </w:tcPr>
          <w:p w14:paraId="3EDE03B6" w14:textId="2D03AE0F" w:rsidR="00A06425" w:rsidRPr="00095EE8" w:rsidRDefault="00095EE8" w:rsidP="00095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95EE8">
              <w:rPr>
                <w:rFonts w:asciiTheme="minorHAnsi" w:hAnsiTheme="minorHAnsi" w:cstheme="minorHAnsi"/>
              </w:rPr>
              <w:t>R</w:t>
            </w:r>
            <w:r w:rsidRPr="00095EE8">
              <w:rPr>
                <w:rFonts w:asciiTheme="minorHAnsi" w:hAnsiTheme="minorHAnsi" w:cstheme="minorHAnsi"/>
              </w:rPr>
              <w:t>ozważenie poszerzenia wszystkich celów o KPI ilościowe i jakościowe oceniające jakość wdrożonych produktów/rozwiązań</w:t>
            </w:r>
            <w:r w:rsidRPr="00095EE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664120ED" w14:textId="15AEA65F" w:rsidR="00A06425" w:rsidRPr="00095EE8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1EC82F50" w14:textId="77777777" w:rsidR="00095EE8" w:rsidRPr="00095EE8" w:rsidRDefault="00095EE8" w:rsidP="00095EE8">
            <w:pPr>
              <w:spacing w:after="14" w:line="249" w:lineRule="auto"/>
              <w:ind w:right="656"/>
              <w:rPr>
                <w:rFonts w:asciiTheme="minorHAnsi" w:hAnsiTheme="minorHAnsi" w:cstheme="minorHAnsi"/>
              </w:rPr>
            </w:pPr>
            <w:r w:rsidRPr="00095EE8">
              <w:rPr>
                <w:rFonts w:asciiTheme="minorHAnsi" w:hAnsiTheme="minorHAnsi" w:cstheme="minorHAnsi"/>
              </w:rPr>
              <w:t xml:space="preserve">Projekt aktualnie został opisany przy użyciu 9 wskaźników KPI. Po analizie uwagi uznano obecna liczbę za wystarczającą. Nie zdecydowano się na poszerzenie celów o KPI ilościowe i jakościowe.   </w:t>
            </w:r>
          </w:p>
          <w:p w14:paraId="6B990CB2" w14:textId="2189E888" w:rsidR="00A06425" w:rsidRPr="00095EE8" w:rsidRDefault="00A06425" w:rsidP="00095E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2868EB0" w14:textId="77777777" w:rsidTr="00095EE8">
        <w:tc>
          <w:tcPr>
            <w:tcW w:w="562" w:type="dxa"/>
            <w:shd w:val="clear" w:color="auto" w:fill="auto"/>
          </w:tcPr>
          <w:p w14:paraId="46AD9AD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D1A491B" w14:textId="7943D4FA" w:rsidR="00A06425" w:rsidRPr="00095EE8" w:rsidRDefault="00095EE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5EE8">
              <w:rPr>
                <w:rFonts w:asciiTheme="minorHAnsi" w:hAnsiTheme="minorHAnsi" w:cstheme="minorHAnsi"/>
                <w:bCs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44735538" w14:textId="10BC4F20" w:rsidR="00A06425" w:rsidRPr="00095EE8" w:rsidRDefault="00095EE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5EE8">
              <w:rPr>
                <w:rFonts w:asciiTheme="minorHAnsi" w:hAnsiTheme="minorHAnsi" w:cstheme="minorHAnsi"/>
              </w:rPr>
              <w:t>pkt 2.4</w:t>
            </w:r>
          </w:p>
        </w:tc>
        <w:tc>
          <w:tcPr>
            <w:tcW w:w="4678" w:type="dxa"/>
            <w:shd w:val="clear" w:color="auto" w:fill="auto"/>
          </w:tcPr>
          <w:p w14:paraId="179918F7" w14:textId="571FB821" w:rsidR="00A06425" w:rsidRPr="00095EE8" w:rsidRDefault="00095EE8" w:rsidP="00095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95EE8">
              <w:rPr>
                <w:rFonts w:asciiTheme="minorHAnsi" w:hAnsiTheme="minorHAnsi" w:cstheme="minorHAnsi"/>
              </w:rPr>
              <w:t>U</w:t>
            </w:r>
            <w:r w:rsidRPr="00095EE8">
              <w:rPr>
                <w:rFonts w:asciiTheme="minorHAnsi" w:hAnsiTheme="minorHAnsi" w:cstheme="minorHAnsi"/>
              </w:rPr>
              <w:t>zupełnienie o opis produktów wynikających z zaplanowanych działań informacyjno-promocyjnych</w:t>
            </w:r>
            <w:r w:rsidRPr="00095EE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675F8A7A" w14:textId="77777777" w:rsidR="00A06425" w:rsidRPr="00095EE8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425442C8" w14:textId="77777777" w:rsidR="00095EE8" w:rsidRPr="00095EE8" w:rsidRDefault="00095EE8" w:rsidP="00095EE8">
            <w:pPr>
              <w:spacing w:after="28" w:line="239" w:lineRule="auto"/>
              <w:ind w:right="656"/>
              <w:rPr>
                <w:rFonts w:asciiTheme="minorHAnsi" w:hAnsiTheme="minorHAnsi" w:cstheme="minorHAnsi"/>
              </w:rPr>
            </w:pPr>
            <w:r w:rsidRPr="00095EE8">
              <w:rPr>
                <w:rFonts w:asciiTheme="minorHAnsi" w:hAnsiTheme="minorHAnsi" w:cstheme="minorHAnsi"/>
              </w:rPr>
              <w:t>W punkcie 2.4 zostały ujęte produkty wynikające z działań informacyjno-promocyjnych: Materiały informacyjno-promocyjne (nagrania z konferencji, raport podsumowujący realizację kampanii internetowej).</w:t>
            </w:r>
          </w:p>
          <w:p w14:paraId="3592D470" w14:textId="77777777" w:rsidR="00095EE8" w:rsidRPr="00095EE8" w:rsidRDefault="00095EE8" w:rsidP="00095EE8">
            <w:pPr>
              <w:spacing w:after="28" w:line="239" w:lineRule="auto"/>
              <w:ind w:right="656"/>
              <w:rPr>
                <w:rFonts w:asciiTheme="minorHAnsi" w:hAnsiTheme="minorHAnsi" w:cstheme="minorHAnsi"/>
              </w:rPr>
            </w:pPr>
            <w:r w:rsidRPr="00095EE8">
              <w:rPr>
                <w:rFonts w:asciiTheme="minorHAnsi" w:hAnsiTheme="minorHAnsi" w:cstheme="minorHAnsi"/>
              </w:rPr>
              <w:t xml:space="preserve">Dodatkowo w ramach ww. działań zostaną zorganizowane szkolenia (warsztaty) dla instytucji, które planują udostępniać zasoby w KRONIK@, jak </w:t>
            </w:r>
            <w:r w:rsidRPr="00095EE8">
              <w:rPr>
                <w:rFonts w:asciiTheme="minorHAnsi" w:hAnsiTheme="minorHAnsi" w:cstheme="minorHAnsi"/>
              </w:rPr>
              <w:lastRenderedPageBreak/>
              <w:t>również zachęcać do tego jeszcze nie przekonanych. W OZPI w punkcie 2.4 produkty końcowe projektu oraz  punkcie 3 kamienie milowe zostaną dopisane odpowiednie pozycje dot. szkoleń.</w:t>
            </w:r>
          </w:p>
          <w:p w14:paraId="575066DA" w14:textId="77777777" w:rsidR="00A06425" w:rsidRPr="00095EE8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A4CD69B" w14:textId="77777777" w:rsidTr="00095EE8">
        <w:tc>
          <w:tcPr>
            <w:tcW w:w="562" w:type="dxa"/>
            <w:shd w:val="clear" w:color="auto" w:fill="auto"/>
          </w:tcPr>
          <w:p w14:paraId="3F1CD971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50CEA648" w14:textId="24A47738" w:rsidR="00A06425" w:rsidRPr="00095EE8" w:rsidRDefault="00095EE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5EE8">
              <w:rPr>
                <w:rFonts w:asciiTheme="minorHAnsi" w:hAnsiTheme="minorHAnsi" w:cstheme="minorHAnsi"/>
                <w:bCs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22CDF704" w14:textId="42630CD3" w:rsidR="00A06425" w:rsidRPr="00095EE8" w:rsidRDefault="00095EE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5EE8">
              <w:rPr>
                <w:rFonts w:asciiTheme="minorHAnsi" w:hAnsiTheme="minorHAnsi" w:cstheme="minorHAnsi"/>
              </w:rPr>
              <w:t>pkt 3</w:t>
            </w:r>
          </w:p>
        </w:tc>
        <w:tc>
          <w:tcPr>
            <w:tcW w:w="4678" w:type="dxa"/>
            <w:shd w:val="clear" w:color="auto" w:fill="auto"/>
          </w:tcPr>
          <w:p w14:paraId="7BAF69C8" w14:textId="78442952" w:rsidR="00095EE8" w:rsidRDefault="00095EE8" w:rsidP="00095EE8">
            <w:pPr>
              <w:spacing w:after="28" w:line="239" w:lineRule="auto"/>
              <w:ind w:right="656"/>
            </w:pPr>
            <w:r>
              <w:t>W</w:t>
            </w:r>
            <w:r>
              <w:t>skazanie dodatkowych kamieni milowych pozwalających na monitorowanie procesów i produktów dostarczanych w punkcie 2.4;</w:t>
            </w:r>
          </w:p>
          <w:p w14:paraId="528A2CA5" w14:textId="77777777" w:rsidR="00A06425" w:rsidRPr="00095EE8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19DF87C4" w14:textId="77777777" w:rsidR="00A06425" w:rsidRPr="00095EE8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77B6F463" w14:textId="77777777" w:rsidR="00095EE8" w:rsidRPr="00095EE8" w:rsidRDefault="00095EE8" w:rsidP="00095EE8">
            <w:pPr>
              <w:spacing w:after="28" w:line="239" w:lineRule="auto"/>
              <w:ind w:right="656"/>
              <w:rPr>
                <w:rFonts w:asciiTheme="minorHAnsi" w:hAnsiTheme="minorHAnsi" w:cstheme="minorHAnsi"/>
              </w:rPr>
            </w:pPr>
            <w:r w:rsidRPr="00095EE8">
              <w:rPr>
                <w:rFonts w:asciiTheme="minorHAnsi" w:hAnsiTheme="minorHAnsi" w:cstheme="minorHAnsi"/>
              </w:rPr>
              <w:t>Zostaną zaktualizowane i dopisane dodatkowe kamienie milowe:</w:t>
            </w:r>
          </w:p>
          <w:p w14:paraId="40CA6C15" w14:textId="77777777" w:rsidR="00095EE8" w:rsidRPr="00095EE8" w:rsidRDefault="00095EE8" w:rsidP="00095EE8">
            <w:pPr>
              <w:spacing w:after="28" w:line="239" w:lineRule="auto"/>
              <w:ind w:right="656"/>
              <w:rPr>
                <w:rFonts w:asciiTheme="minorHAnsi" w:hAnsiTheme="minorHAnsi" w:cstheme="minorHAnsi"/>
              </w:rPr>
            </w:pPr>
            <w:r w:rsidRPr="00095EE8">
              <w:rPr>
                <w:rFonts w:asciiTheme="minorHAnsi" w:hAnsiTheme="minorHAnsi" w:cstheme="minorHAnsi"/>
              </w:rPr>
              <w:t>Podpisanie umowy in-house na prace rozwojowe portalu KRONIK@ - 31.12.2026</w:t>
            </w:r>
          </w:p>
          <w:p w14:paraId="30A12DAF" w14:textId="77777777" w:rsidR="00095EE8" w:rsidRPr="00095EE8" w:rsidRDefault="00095EE8" w:rsidP="00095EE8">
            <w:pPr>
              <w:spacing w:after="28" w:line="239" w:lineRule="auto"/>
              <w:ind w:right="656"/>
              <w:rPr>
                <w:rFonts w:asciiTheme="minorHAnsi" w:hAnsiTheme="minorHAnsi" w:cstheme="minorHAnsi"/>
              </w:rPr>
            </w:pPr>
            <w:r w:rsidRPr="00095EE8">
              <w:rPr>
                <w:rFonts w:asciiTheme="minorHAnsi" w:hAnsiTheme="minorHAnsi" w:cstheme="minorHAnsi"/>
              </w:rPr>
              <w:t>Przygotowane szczegółowe założenia do modyfikowanego portalu KRONIK@ - 28.02.2026</w:t>
            </w:r>
          </w:p>
          <w:p w14:paraId="2F682B2B" w14:textId="32625410" w:rsidR="00A06425" w:rsidRPr="00095EE8" w:rsidRDefault="00095EE8" w:rsidP="00095E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95EE8">
              <w:rPr>
                <w:rFonts w:asciiTheme="minorHAnsi" w:hAnsiTheme="minorHAnsi" w:cstheme="minorHAnsi"/>
              </w:rPr>
              <w:t>Rozpoczęcie prac programistycznych w ramach modyfikowanego portalu KRONIK@ - 30.04.2026</w:t>
            </w:r>
          </w:p>
        </w:tc>
      </w:tr>
      <w:tr w:rsidR="00A06425" w:rsidRPr="00A06425" w14:paraId="1F7EB4A5" w14:textId="77777777" w:rsidTr="00095EE8">
        <w:tc>
          <w:tcPr>
            <w:tcW w:w="562" w:type="dxa"/>
            <w:shd w:val="clear" w:color="auto" w:fill="auto"/>
          </w:tcPr>
          <w:p w14:paraId="00D1C4D1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0A782480" w14:textId="547E76B6" w:rsidR="00A06425" w:rsidRPr="00095EE8" w:rsidRDefault="00095EE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5EE8">
              <w:rPr>
                <w:rFonts w:asciiTheme="minorHAnsi" w:hAnsiTheme="minorHAnsi" w:cstheme="minorHAnsi"/>
                <w:bCs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3E1CFA2C" w14:textId="3661CF2A" w:rsidR="00A06425" w:rsidRPr="00095EE8" w:rsidRDefault="00095EE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5EE8">
              <w:rPr>
                <w:rFonts w:asciiTheme="minorHAnsi" w:hAnsiTheme="minorHAnsi" w:cstheme="minorHAnsi"/>
              </w:rPr>
              <w:t>pkt 7.1</w:t>
            </w:r>
          </w:p>
        </w:tc>
        <w:tc>
          <w:tcPr>
            <w:tcW w:w="4678" w:type="dxa"/>
            <w:shd w:val="clear" w:color="auto" w:fill="auto"/>
          </w:tcPr>
          <w:p w14:paraId="1DBD28BC" w14:textId="15F9A593" w:rsidR="00095EE8" w:rsidRPr="00095EE8" w:rsidRDefault="00095EE8" w:rsidP="00095EE8">
            <w:pPr>
              <w:spacing w:after="121" w:line="239" w:lineRule="auto"/>
              <w:ind w:right="656"/>
              <w:rPr>
                <w:rFonts w:asciiTheme="minorHAnsi" w:hAnsiTheme="minorHAnsi" w:cstheme="minorHAnsi"/>
              </w:rPr>
            </w:pPr>
            <w:r w:rsidRPr="00095EE8">
              <w:rPr>
                <w:rFonts w:asciiTheme="minorHAnsi" w:hAnsiTheme="minorHAnsi" w:cstheme="minorHAnsi"/>
              </w:rPr>
              <w:t>W</w:t>
            </w:r>
            <w:r w:rsidRPr="00095EE8">
              <w:rPr>
                <w:rFonts w:asciiTheme="minorHAnsi" w:hAnsiTheme="minorHAnsi" w:cstheme="minorHAnsi"/>
              </w:rPr>
              <w:t xml:space="preserve">yjaśnienie wskazywanego jako KPI/produktu  „Liczba utworzonych API (0-&gt;10)”. Czy przygotowanie łatwiejszego sposobu wgrywania zasobów do portalu nie wymaga również zmian po stronie interfejsów z Kronik@? Pojęcie API używane w tym projekcie wymaga wyjaśnienia. Widok kooperacji nie wskazuje na zmiany w obszarze integracji. </w:t>
            </w:r>
          </w:p>
          <w:p w14:paraId="78B64DC0" w14:textId="77777777" w:rsidR="00A06425" w:rsidRPr="00095EE8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04D1A628" w14:textId="77777777" w:rsidR="00A06425" w:rsidRPr="00095EE8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4BA5AC9B" w14:textId="77777777" w:rsidR="00095EE8" w:rsidRPr="00095EE8" w:rsidRDefault="00095EE8" w:rsidP="00095EE8">
            <w:pPr>
              <w:spacing w:after="121" w:line="239" w:lineRule="auto"/>
              <w:ind w:right="656"/>
              <w:rPr>
                <w:rFonts w:asciiTheme="minorHAnsi" w:hAnsiTheme="minorHAnsi" w:cstheme="minorHAnsi"/>
              </w:rPr>
            </w:pPr>
            <w:r w:rsidRPr="00095EE8">
              <w:rPr>
                <w:rFonts w:asciiTheme="minorHAnsi" w:hAnsiTheme="minorHAnsi" w:cstheme="minorHAnsi"/>
              </w:rPr>
              <w:t xml:space="preserve">W widoku kooperacji wpisuje się systemy które są znane z nazwy i identyfikowalne. Wybór tych systemów jest częścią działań zaplanowanych do realizacji po rozpoczęciu projektu. Na obecnym etapie nie możemy wskazać tych systemów w widoku kooperacji. Po wyborze i podłączeniu nowych systemów, widok w </w:t>
            </w:r>
            <w:r w:rsidRPr="00095EE8">
              <w:rPr>
                <w:rFonts w:asciiTheme="minorHAnsi" w:hAnsiTheme="minorHAnsi" w:cstheme="minorHAnsi"/>
              </w:rPr>
              <w:lastRenderedPageBreak/>
              <w:t>ramach AIP zostanie zaktualizowany.</w:t>
            </w:r>
          </w:p>
          <w:p w14:paraId="79DFF31E" w14:textId="77777777" w:rsidR="00A06425" w:rsidRPr="00095EE8" w:rsidRDefault="00A06425" w:rsidP="00095E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5EE8" w:rsidRPr="00A06425" w14:paraId="4F3F734C" w14:textId="77777777" w:rsidTr="00095EE8">
        <w:tc>
          <w:tcPr>
            <w:tcW w:w="562" w:type="dxa"/>
            <w:shd w:val="clear" w:color="auto" w:fill="auto"/>
          </w:tcPr>
          <w:p w14:paraId="331195EE" w14:textId="687075A6" w:rsidR="00095EE8" w:rsidRPr="00A06425" w:rsidRDefault="00095EE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14:paraId="44B1A201" w14:textId="685C8F12" w:rsidR="00095EE8" w:rsidRPr="00095EE8" w:rsidRDefault="00095EE8" w:rsidP="004D086F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95EE8">
              <w:rPr>
                <w:rFonts w:asciiTheme="minorHAnsi" w:hAnsiTheme="minorHAnsi" w:cstheme="minorHAnsi"/>
                <w:bCs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DA0D255" w14:textId="462B6D53" w:rsidR="00095EE8" w:rsidRPr="00095EE8" w:rsidRDefault="00095EE8" w:rsidP="00095EE8">
            <w:pPr>
              <w:rPr>
                <w:rFonts w:asciiTheme="minorHAnsi" w:hAnsiTheme="minorHAnsi" w:cstheme="minorHAnsi"/>
              </w:rPr>
            </w:pPr>
            <w:r w:rsidRPr="00095EE8">
              <w:rPr>
                <w:rFonts w:asciiTheme="minorHAnsi" w:hAnsiTheme="minorHAnsi" w:cstheme="minorHAnsi"/>
              </w:rPr>
              <w:t>Ogólna</w:t>
            </w:r>
          </w:p>
        </w:tc>
        <w:tc>
          <w:tcPr>
            <w:tcW w:w="4678" w:type="dxa"/>
            <w:shd w:val="clear" w:color="auto" w:fill="auto"/>
          </w:tcPr>
          <w:p w14:paraId="4DB1FC24" w14:textId="5ADA2C9D" w:rsidR="00095EE8" w:rsidRPr="00095EE8" w:rsidRDefault="00095EE8" w:rsidP="00095EE8">
            <w:pPr>
              <w:spacing w:after="121" w:line="239" w:lineRule="auto"/>
              <w:ind w:right="656"/>
              <w:rPr>
                <w:rFonts w:asciiTheme="minorHAnsi" w:hAnsiTheme="minorHAnsi" w:cstheme="minorHAnsi"/>
              </w:rPr>
            </w:pPr>
            <w:r w:rsidRPr="00095EE8">
              <w:rPr>
                <w:rFonts w:asciiTheme="minorHAnsi" w:hAnsiTheme="minorHAnsi" w:cstheme="minorHAnsi"/>
              </w:rPr>
              <w:t>Konieczność ponownego zweryfikowania opisu założeń architektonicznych, użytych technologii oraz kosztów z niej wynikających przez Radę Architektury IT, po opracowaniu architektury technicznej i wyłonieniu wykonawcy oraz wyborze 10 instytucji objętych projektem.</w:t>
            </w:r>
          </w:p>
        </w:tc>
        <w:tc>
          <w:tcPr>
            <w:tcW w:w="3402" w:type="dxa"/>
            <w:shd w:val="clear" w:color="auto" w:fill="auto"/>
          </w:tcPr>
          <w:p w14:paraId="4022D542" w14:textId="77777777" w:rsidR="00095EE8" w:rsidRPr="00095EE8" w:rsidRDefault="00095EE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135C1933" w14:textId="6CDBF344" w:rsidR="00095EE8" w:rsidRPr="00095EE8" w:rsidRDefault="00095EE8" w:rsidP="00095EE8">
            <w:pPr>
              <w:spacing w:after="121" w:line="239" w:lineRule="auto"/>
              <w:ind w:right="656"/>
              <w:rPr>
                <w:rFonts w:asciiTheme="minorHAnsi" w:hAnsiTheme="minorHAnsi" w:cstheme="minorHAnsi"/>
              </w:rPr>
            </w:pPr>
            <w:r w:rsidRPr="00095EE8">
              <w:rPr>
                <w:rFonts w:asciiTheme="minorHAnsi" w:hAnsiTheme="minorHAnsi" w:cstheme="minorHAnsi"/>
              </w:rPr>
              <w:t>Uwaga zostanie uwzględniona na etapie realizacji projektu</w:t>
            </w:r>
            <w:r w:rsidRPr="00095EE8">
              <w:rPr>
                <w:rFonts w:asciiTheme="minorHAnsi" w:hAnsiTheme="minorHAnsi" w:cstheme="minorHAnsi"/>
              </w:rPr>
              <w:t>.</w:t>
            </w:r>
          </w:p>
        </w:tc>
      </w:tr>
    </w:tbl>
    <w:p w14:paraId="5AE4E366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272450"/>
    <w:multiLevelType w:val="hybridMultilevel"/>
    <w:tmpl w:val="954ACC7C"/>
    <w:lvl w:ilvl="0" w:tplc="28F0F7EA">
      <w:start w:val="1"/>
      <w:numFmt w:val="bullet"/>
      <w:lvlText w:val="•"/>
      <w:lvlJc w:val="left"/>
      <w:pPr>
        <w:ind w:left="2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6668B4">
      <w:start w:val="1"/>
      <w:numFmt w:val="bullet"/>
      <w:lvlText w:val="o"/>
      <w:lvlJc w:val="left"/>
      <w:pPr>
        <w:ind w:left="3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2869B6">
      <w:start w:val="1"/>
      <w:numFmt w:val="bullet"/>
      <w:lvlText w:val="▪"/>
      <w:lvlJc w:val="left"/>
      <w:pPr>
        <w:ind w:left="4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623F96">
      <w:start w:val="1"/>
      <w:numFmt w:val="bullet"/>
      <w:lvlText w:val="•"/>
      <w:lvlJc w:val="left"/>
      <w:pPr>
        <w:ind w:left="51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8A2A8">
      <w:start w:val="1"/>
      <w:numFmt w:val="bullet"/>
      <w:lvlText w:val="o"/>
      <w:lvlJc w:val="left"/>
      <w:pPr>
        <w:ind w:left="5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4CD972">
      <w:start w:val="1"/>
      <w:numFmt w:val="bullet"/>
      <w:lvlText w:val="▪"/>
      <w:lvlJc w:val="left"/>
      <w:pPr>
        <w:ind w:left="66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928F32">
      <w:start w:val="1"/>
      <w:numFmt w:val="bullet"/>
      <w:lvlText w:val="•"/>
      <w:lvlJc w:val="left"/>
      <w:pPr>
        <w:ind w:left="7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CA9184">
      <w:start w:val="1"/>
      <w:numFmt w:val="bullet"/>
      <w:lvlText w:val="o"/>
      <w:lvlJc w:val="left"/>
      <w:pPr>
        <w:ind w:left="8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E0B398">
      <w:start w:val="1"/>
      <w:numFmt w:val="bullet"/>
      <w:lvlText w:val="▪"/>
      <w:lvlJc w:val="left"/>
      <w:pPr>
        <w:ind w:left="87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02192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95EE8"/>
    <w:rsid w:val="000E3E5D"/>
    <w:rsid w:val="00140BE8"/>
    <w:rsid w:val="0019648E"/>
    <w:rsid w:val="001B6E2F"/>
    <w:rsid w:val="002715B2"/>
    <w:rsid w:val="002746C2"/>
    <w:rsid w:val="003124D1"/>
    <w:rsid w:val="003B4105"/>
    <w:rsid w:val="003E20F6"/>
    <w:rsid w:val="00442E0C"/>
    <w:rsid w:val="004C3BFD"/>
    <w:rsid w:val="004D086F"/>
    <w:rsid w:val="005F6527"/>
    <w:rsid w:val="006705EC"/>
    <w:rsid w:val="006E16E9"/>
    <w:rsid w:val="00710A8A"/>
    <w:rsid w:val="00723BD9"/>
    <w:rsid w:val="0075187F"/>
    <w:rsid w:val="00807385"/>
    <w:rsid w:val="00944932"/>
    <w:rsid w:val="009C78A5"/>
    <w:rsid w:val="009E5FDB"/>
    <w:rsid w:val="00A06425"/>
    <w:rsid w:val="00AC7796"/>
    <w:rsid w:val="00B871B6"/>
    <w:rsid w:val="00C64B1B"/>
    <w:rsid w:val="00CD5EB0"/>
    <w:rsid w:val="00CF0651"/>
    <w:rsid w:val="00E02EC4"/>
    <w:rsid w:val="00E0437D"/>
    <w:rsid w:val="00E14C33"/>
    <w:rsid w:val="00EC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FD1B5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484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Turek Łukasz</cp:lastModifiedBy>
  <cp:revision>9</cp:revision>
  <dcterms:created xsi:type="dcterms:W3CDTF">2020-12-23T14:36:00Z</dcterms:created>
  <dcterms:modified xsi:type="dcterms:W3CDTF">2024-12-10T11:48:00Z</dcterms:modified>
</cp:coreProperties>
</file>